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CF373" w14:textId="77777777" w:rsidR="004F01D4" w:rsidRDefault="00585745">
      <w:r>
        <w:t xml:space="preserve">   </w:t>
      </w:r>
      <w:r w:rsidR="00DB66C7">
        <w:t xml:space="preserve"> </w:t>
      </w:r>
    </w:p>
    <w:p w14:paraId="2C146011" w14:textId="77777777" w:rsidR="00EF5ACD" w:rsidRPr="0001462E" w:rsidRDefault="00EF5ACD">
      <w:pPr>
        <w:rPr>
          <w:b/>
        </w:rPr>
      </w:pPr>
      <w:r w:rsidRPr="00B162DD">
        <w:rPr>
          <w:b/>
        </w:rPr>
        <w:t>CIZÍ JAZYK – KRITÉRIA HODNOCENÍ PÍSEMNÉ PRÁCE</w:t>
      </w:r>
      <w:r w:rsidR="00DB66C7" w:rsidRPr="00B162DD">
        <w:rPr>
          <w:b/>
        </w:rPr>
        <w:t xml:space="preserve"> Z AJ</w:t>
      </w:r>
      <w:r w:rsidR="00DB66C7" w:rsidRPr="0001462E">
        <w:rPr>
          <w:b/>
        </w:rPr>
        <w:t xml:space="preserve"> </w:t>
      </w:r>
    </w:p>
    <w:tbl>
      <w:tblPr>
        <w:tblStyle w:val="Mkatabulky"/>
        <w:tblW w:w="9781" w:type="dxa"/>
        <w:tblInd w:w="-572" w:type="dxa"/>
        <w:tblLook w:val="04A0" w:firstRow="1" w:lastRow="0" w:firstColumn="1" w:lastColumn="0" w:noHBand="0" w:noVBand="1"/>
      </w:tblPr>
      <w:tblGrid>
        <w:gridCol w:w="596"/>
        <w:gridCol w:w="2632"/>
        <w:gridCol w:w="2242"/>
        <w:gridCol w:w="2227"/>
        <w:gridCol w:w="2084"/>
      </w:tblGrid>
      <w:tr w:rsidR="00EF5ACD" w14:paraId="0570AE70" w14:textId="77777777" w:rsidTr="00DB4585">
        <w:tc>
          <w:tcPr>
            <w:tcW w:w="596" w:type="dxa"/>
            <w:shd w:val="clear" w:color="auto" w:fill="D0CECE" w:themeFill="background2" w:themeFillShade="E6"/>
          </w:tcPr>
          <w:p w14:paraId="24B62520" w14:textId="77777777" w:rsidR="00EF5ACD" w:rsidRPr="00DB4585" w:rsidRDefault="00EF5ACD">
            <w:pPr>
              <w:rPr>
                <w:b/>
              </w:rPr>
            </w:pPr>
          </w:p>
        </w:tc>
        <w:tc>
          <w:tcPr>
            <w:tcW w:w="2632" w:type="dxa"/>
            <w:shd w:val="clear" w:color="auto" w:fill="D0CECE" w:themeFill="background2" w:themeFillShade="E6"/>
          </w:tcPr>
          <w:p w14:paraId="7ABAF1E5" w14:textId="77777777" w:rsidR="00EF5ACD" w:rsidRPr="00DB4585" w:rsidRDefault="00DB66C7">
            <w:pPr>
              <w:rPr>
                <w:b/>
              </w:rPr>
            </w:pPr>
            <w:r w:rsidRPr="00DB4585">
              <w:rPr>
                <w:b/>
              </w:rPr>
              <w:t>I – Zpracování zadání / Obsah</w:t>
            </w:r>
          </w:p>
        </w:tc>
        <w:tc>
          <w:tcPr>
            <w:tcW w:w="2242" w:type="dxa"/>
            <w:shd w:val="clear" w:color="auto" w:fill="D0CECE" w:themeFill="background2" w:themeFillShade="E6"/>
          </w:tcPr>
          <w:p w14:paraId="70DEE403" w14:textId="77777777" w:rsidR="00EF5ACD" w:rsidRPr="00DB4585" w:rsidRDefault="00DB66C7">
            <w:pPr>
              <w:rPr>
                <w:b/>
              </w:rPr>
            </w:pPr>
            <w:r w:rsidRPr="00DB4585">
              <w:rPr>
                <w:b/>
              </w:rPr>
              <w:t>II – Organizace a koheze textu</w:t>
            </w:r>
          </w:p>
        </w:tc>
        <w:tc>
          <w:tcPr>
            <w:tcW w:w="2227" w:type="dxa"/>
            <w:shd w:val="clear" w:color="auto" w:fill="D0CECE" w:themeFill="background2" w:themeFillShade="E6"/>
          </w:tcPr>
          <w:p w14:paraId="31DE30D1" w14:textId="77777777" w:rsidR="00EF5ACD" w:rsidRPr="00DB4585" w:rsidRDefault="00DB66C7">
            <w:pPr>
              <w:rPr>
                <w:b/>
              </w:rPr>
            </w:pPr>
            <w:r w:rsidRPr="00DB4585">
              <w:rPr>
                <w:b/>
              </w:rPr>
              <w:t>III – Slovní zásoba a pravopis</w:t>
            </w:r>
          </w:p>
        </w:tc>
        <w:tc>
          <w:tcPr>
            <w:tcW w:w="2084" w:type="dxa"/>
            <w:shd w:val="clear" w:color="auto" w:fill="D0CECE" w:themeFill="background2" w:themeFillShade="E6"/>
          </w:tcPr>
          <w:p w14:paraId="340380CB" w14:textId="77777777" w:rsidR="00EF5ACD" w:rsidRPr="00DB4585" w:rsidRDefault="00DB66C7">
            <w:pPr>
              <w:rPr>
                <w:b/>
              </w:rPr>
            </w:pPr>
            <w:r w:rsidRPr="00DB4585">
              <w:rPr>
                <w:b/>
              </w:rPr>
              <w:t>IV – Mluvnické prostředky</w:t>
            </w:r>
          </w:p>
        </w:tc>
      </w:tr>
      <w:tr w:rsidR="00EF5ACD" w14:paraId="734803FB" w14:textId="77777777" w:rsidTr="002E6069">
        <w:trPr>
          <w:trHeight w:val="573"/>
        </w:trPr>
        <w:tc>
          <w:tcPr>
            <w:tcW w:w="596" w:type="dxa"/>
          </w:tcPr>
          <w:p w14:paraId="4EE0A520" w14:textId="77777777" w:rsidR="00992B3F" w:rsidRPr="00776F8C" w:rsidRDefault="00125BD0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632" w:type="dxa"/>
          </w:tcPr>
          <w:p w14:paraId="1B2B9D6F" w14:textId="77777777" w:rsidR="00EF5ACD" w:rsidRPr="00AD72A0" w:rsidRDefault="00EF5ACD" w:rsidP="00AD72A0">
            <w:pPr>
              <w:pStyle w:val="Bezmezer"/>
              <w:rPr>
                <w:sz w:val="24"/>
                <w:szCs w:val="24"/>
              </w:rPr>
            </w:pPr>
          </w:p>
        </w:tc>
        <w:tc>
          <w:tcPr>
            <w:tcW w:w="2242" w:type="dxa"/>
          </w:tcPr>
          <w:p w14:paraId="734378DF" w14:textId="77777777" w:rsidR="00EF5ACD" w:rsidRDefault="00AA7D57" w:rsidP="00211C4D">
            <w:r>
              <w:t>.</w:t>
            </w:r>
          </w:p>
        </w:tc>
        <w:tc>
          <w:tcPr>
            <w:tcW w:w="2227" w:type="dxa"/>
          </w:tcPr>
          <w:p w14:paraId="7E810323" w14:textId="77777777" w:rsidR="00EF5ACD" w:rsidRDefault="00125BD0" w:rsidP="00F025BB">
            <w:r>
              <w:t xml:space="preserve">Rozsah slovní zásoby je bohatý. Počet pravopisných chyb je minimální.  </w:t>
            </w:r>
          </w:p>
        </w:tc>
        <w:tc>
          <w:tcPr>
            <w:tcW w:w="2084" w:type="dxa"/>
          </w:tcPr>
          <w:p w14:paraId="366246EF" w14:textId="77777777" w:rsidR="00EF5ACD" w:rsidRDefault="008934D6">
            <w:r>
              <w:t>Množství mluvnických prostředků je bohaté, chyby jsou minimální.</w:t>
            </w:r>
          </w:p>
        </w:tc>
      </w:tr>
      <w:tr w:rsidR="00EF5ACD" w14:paraId="251C14F5" w14:textId="77777777" w:rsidTr="002E6069">
        <w:tc>
          <w:tcPr>
            <w:tcW w:w="596" w:type="dxa"/>
          </w:tcPr>
          <w:p w14:paraId="2CCDA720" w14:textId="77777777" w:rsidR="00992B3F" w:rsidRPr="00776F8C" w:rsidRDefault="00125BD0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632" w:type="dxa"/>
          </w:tcPr>
          <w:p w14:paraId="689142AD" w14:textId="77777777" w:rsidR="00EF5ACD" w:rsidRPr="004F4086" w:rsidRDefault="00EF5ACD"/>
        </w:tc>
        <w:tc>
          <w:tcPr>
            <w:tcW w:w="2242" w:type="dxa"/>
          </w:tcPr>
          <w:p w14:paraId="27B7CEB3" w14:textId="77777777" w:rsidR="00EF5ACD" w:rsidRPr="004F4086" w:rsidRDefault="00EF5ACD" w:rsidP="00211C4D"/>
        </w:tc>
        <w:tc>
          <w:tcPr>
            <w:tcW w:w="2227" w:type="dxa"/>
          </w:tcPr>
          <w:p w14:paraId="5181796D" w14:textId="77777777" w:rsidR="00EF5ACD" w:rsidRPr="004F4086" w:rsidRDefault="00125BD0" w:rsidP="00125BD0">
            <w:r w:rsidRPr="004F4086">
              <w:t xml:space="preserve">Rozsah slovní zásoby je poměrně bohatý. Výskyt pravopisných chyb není příliš rozsáhlý.  </w:t>
            </w:r>
          </w:p>
        </w:tc>
        <w:tc>
          <w:tcPr>
            <w:tcW w:w="2084" w:type="dxa"/>
          </w:tcPr>
          <w:p w14:paraId="6F1C209D" w14:textId="77777777" w:rsidR="00EF5ACD" w:rsidRPr="004F4086" w:rsidRDefault="008934D6" w:rsidP="008934D6">
            <w:r w:rsidRPr="004F4086">
              <w:t xml:space="preserve">Množství mluvnických prostředků je poměrně bohaté, počet chyb není příliš rozsáhlý.  </w:t>
            </w:r>
          </w:p>
        </w:tc>
      </w:tr>
      <w:tr w:rsidR="00EF5ACD" w14:paraId="22C48A6C" w14:textId="77777777" w:rsidTr="002E6069">
        <w:tc>
          <w:tcPr>
            <w:tcW w:w="596" w:type="dxa"/>
          </w:tcPr>
          <w:p w14:paraId="415CC076" w14:textId="77777777" w:rsidR="00992B3F" w:rsidRPr="00776F8C" w:rsidRDefault="00125BD0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632" w:type="dxa"/>
          </w:tcPr>
          <w:p w14:paraId="1E505752" w14:textId="0BA63D8D" w:rsidR="00EF5ACD" w:rsidRPr="004F4086" w:rsidRDefault="00125BD0" w:rsidP="00211C4D">
            <w:r w:rsidRPr="004F4086">
              <w:t>Byly splněny všechny body zadá</w:t>
            </w:r>
            <w:r w:rsidR="008934D6" w:rsidRPr="004F4086">
              <w:t xml:space="preserve">ní v dostatečné šíři a </w:t>
            </w:r>
            <w:r w:rsidR="00213910" w:rsidRPr="004F4086">
              <w:t>rozsahu, max.</w:t>
            </w:r>
            <w:r w:rsidRPr="004F4086">
              <w:t xml:space="preserve"> o jeden </w:t>
            </w:r>
            <w:proofErr w:type="gramStart"/>
            <w:r w:rsidRPr="004F4086">
              <w:t>interval</w:t>
            </w:r>
            <w:proofErr w:type="gramEnd"/>
            <w:r w:rsidRPr="004F4086">
              <w:t xml:space="preserve"> tj. o </w:t>
            </w:r>
            <w:r w:rsidR="008B7DFE">
              <w:t>15</w:t>
            </w:r>
            <w:r w:rsidRPr="004F4086">
              <w:t xml:space="preserve"> slov méně</w:t>
            </w:r>
          </w:p>
        </w:tc>
        <w:tc>
          <w:tcPr>
            <w:tcW w:w="2242" w:type="dxa"/>
          </w:tcPr>
          <w:p w14:paraId="0B32A036" w14:textId="77777777" w:rsidR="00EF5ACD" w:rsidRPr="004F4086" w:rsidRDefault="00125BD0" w:rsidP="00211C4D">
            <w:r w:rsidRPr="004F4086">
              <w:t>Text je vhodně strukturovaný. PTN jsou použity v dostatečném rozsahu a vždy správně</w:t>
            </w:r>
            <w:r w:rsidR="00213910" w:rsidRPr="004F4086">
              <w:t>.</w:t>
            </w:r>
          </w:p>
        </w:tc>
        <w:tc>
          <w:tcPr>
            <w:tcW w:w="2227" w:type="dxa"/>
          </w:tcPr>
          <w:p w14:paraId="3038ECAB" w14:textId="77777777" w:rsidR="00EF5ACD" w:rsidRPr="004F4086" w:rsidRDefault="00125BD0" w:rsidP="00125BD0">
            <w:r w:rsidRPr="004F4086">
              <w:t xml:space="preserve">Rozsah slovní zásoby je průměrný. Výskyt pravopisných chyb se vyskytuje častěji.  </w:t>
            </w:r>
          </w:p>
        </w:tc>
        <w:tc>
          <w:tcPr>
            <w:tcW w:w="2084" w:type="dxa"/>
          </w:tcPr>
          <w:p w14:paraId="12DC26AE" w14:textId="77777777" w:rsidR="00EF5ACD" w:rsidRPr="004F4086" w:rsidRDefault="00125BD0" w:rsidP="008934D6">
            <w:r w:rsidRPr="004F4086">
              <w:t xml:space="preserve">Použití mluvnických prostředků je </w:t>
            </w:r>
            <w:r w:rsidR="008934D6" w:rsidRPr="004F4086">
              <w:t>průměrné</w:t>
            </w:r>
            <w:r w:rsidRPr="004F4086">
              <w:t xml:space="preserve">, vyskytují se </w:t>
            </w:r>
            <w:r w:rsidR="008934D6" w:rsidRPr="004F4086">
              <w:t>častější</w:t>
            </w:r>
            <w:r w:rsidRPr="004F4086">
              <w:t xml:space="preserve"> chyby</w:t>
            </w:r>
            <w:r w:rsidR="008934D6" w:rsidRPr="004F4086">
              <w:t>.</w:t>
            </w:r>
          </w:p>
        </w:tc>
      </w:tr>
      <w:tr w:rsidR="00DB66C7" w14:paraId="6B29B858" w14:textId="77777777" w:rsidTr="002E6069">
        <w:tc>
          <w:tcPr>
            <w:tcW w:w="596" w:type="dxa"/>
          </w:tcPr>
          <w:p w14:paraId="68FF2753" w14:textId="77777777" w:rsidR="00992B3F" w:rsidRPr="00776F8C" w:rsidRDefault="00125BD0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632" w:type="dxa"/>
          </w:tcPr>
          <w:p w14:paraId="1F94900B" w14:textId="2732EF1D" w:rsidR="00DB66C7" w:rsidRPr="004F4086" w:rsidRDefault="00125BD0">
            <w:r w:rsidRPr="004F4086">
              <w:t>Byla splněna většina bodů zadání v dostatečné šíři a rozsahu, nebo všechny</w:t>
            </w:r>
            <w:r w:rsidR="008934D6" w:rsidRPr="004F4086">
              <w:t xml:space="preserve"> body, avšak max. o dva</w:t>
            </w:r>
            <w:r w:rsidRPr="004F4086">
              <w:t xml:space="preserve"> interval</w:t>
            </w:r>
            <w:r w:rsidR="008934D6" w:rsidRPr="004F4086">
              <w:t>y</w:t>
            </w:r>
            <w:r w:rsidRPr="004F4086">
              <w:t xml:space="preserve"> (</w:t>
            </w:r>
            <w:r w:rsidR="00B373F2">
              <w:t>30</w:t>
            </w:r>
            <w:r w:rsidRPr="004F4086">
              <w:t xml:space="preserve"> slov).</w:t>
            </w:r>
          </w:p>
        </w:tc>
        <w:tc>
          <w:tcPr>
            <w:tcW w:w="2242" w:type="dxa"/>
          </w:tcPr>
          <w:p w14:paraId="2166B743" w14:textId="77777777" w:rsidR="00DB66C7" w:rsidRPr="004F4086" w:rsidRDefault="00125BD0" w:rsidP="00213910">
            <w:r w:rsidRPr="004F4086">
              <w:t>Text je většinou vhodně strukturovaný. PTN jsou většinou použity v</w:t>
            </w:r>
            <w:r w:rsidR="00213910" w:rsidRPr="004F4086">
              <w:t xml:space="preserve"> </w:t>
            </w:r>
            <w:r w:rsidR="002C6425" w:rsidRPr="004F4086">
              <w:t>průměrném rozsahu a většinou</w:t>
            </w:r>
            <w:r w:rsidR="00213910" w:rsidRPr="004F4086">
              <w:t xml:space="preserve"> </w:t>
            </w:r>
            <w:r w:rsidRPr="004F4086">
              <w:t>správně.</w:t>
            </w:r>
          </w:p>
        </w:tc>
        <w:tc>
          <w:tcPr>
            <w:tcW w:w="2227" w:type="dxa"/>
          </w:tcPr>
          <w:p w14:paraId="7C9140D4" w14:textId="77777777" w:rsidR="00DB66C7" w:rsidRPr="004F4086" w:rsidRDefault="00125BD0" w:rsidP="004F4086">
            <w:r w:rsidRPr="004F4086">
              <w:t>Slovní zásoba je omezená, plochá, pravopisné chyby jsou časté</w:t>
            </w:r>
            <w:r w:rsidR="008934D6" w:rsidRPr="004F4086">
              <w:t>.</w:t>
            </w:r>
            <w:r w:rsidRPr="004F4086">
              <w:t xml:space="preserve">   </w:t>
            </w:r>
          </w:p>
        </w:tc>
        <w:tc>
          <w:tcPr>
            <w:tcW w:w="2084" w:type="dxa"/>
          </w:tcPr>
          <w:p w14:paraId="6B710DC2" w14:textId="77777777" w:rsidR="00DB66C7" w:rsidRPr="004F4086" w:rsidRDefault="00125BD0">
            <w:r w:rsidRPr="004F4086">
              <w:t>Mluvnické prostředky jsou využívány v omezeném množství a nepřesně, jsou v nich časté chyby</w:t>
            </w:r>
          </w:p>
        </w:tc>
      </w:tr>
      <w:tr w:rsidR="00633D90" w14:paraId="5CE751A7" w14:textId="77777777" w:rsidTr="002E6069">
        <w:tc>
          <w:tcPr>
            <w:tcW w:w="596" w:type="dxa"/>
          </w:tcPr>
          <w:p w14:paraId="3A920553" w14:textId="77777777" w:rsidR="00633D90" w:rsidRDefault="00125BD0">
            <w:pPr>
              <w:rPr>
                <w:b/>
              </w:rPr>
            </w:pPr>
            <w:r>
              <w:rPr>
                <w:b/>
              </w:rPr>
              <w:t>2</w:t>
            </w:r>
          </w:p>
          <w:p w14:paraId="0EE316A6" w14:textId="77777777" w:rsidR="00125BD0" w:rsidRDefault="00125BD0">
            <w:pPr>
              <w:rPr>
                <w:b/>
              </w:rPr>
            </w:pPr>
          </w:p>
        </w:tc>
        <w:tc>
          <w:tcPr>
            <w:tcW w:w="2632" w:type="dxa"/>
          </w:tcPr>
          <w:p w14:paraId="38E89B72" w14:textId="205AC796" w:rsidR="00633D90" w:rsidRPr="004F4086" w:rsidRDefault="008934D6" w:rsidP="008934D6">
            <w:r w:rsidRPr="004F4086">
              <w:t xml:space="preserve">Body v zadání nebyly splněny </w:t>
            </w:r>
            <w:r w:rsidR="00125BD0" w:rsidRPr="004F4086">
              <w:t>v dostatečné šíři a rozsahu</w:t>
            </w:r>
            <w:r w:rsidRPr="004F4086">
              <w:t>, pouze částečně</w:t>
            </w:r>
            <w:r w:rsidR="00125BD0" w:rsidRPr="004F4086">
              <w:t>.</w:t>
            </w:r>
            <w:r w:rsidRPr="004F4086">
              <w:t xml:space="preserve"> / Text je kratší maximálně o 3</w:t>
            </w:r>
            <w:r w:rsidR="00125BD0" w:rsidRPr="004F4086">
              <w:t xml:space="preserve"> intervaly (</w:t>
            </w:r>
            <w:r w:rsidR="001B5082">
              <w:t>45</w:t>
            </w:r>
            <w:r w:rsidR="00125BD0" w:rsidRPr="004F4086">
              <w:t xml:space="preserve"> slov).</w:t>
            </w:r>
          </w:p>
        </w:tc>
        <w:tc>
          <w:tcPr>
            <w:tcW w:w="2242" w:type="dxa"/>
          </w:tcPr>
          <w:p w14:paraId="4EA046A5" w14:textId="77777777" w:rsidR="00633D90" w:rsidRPr="004F4086" w:rsidRDefault="00125BD0" w:rsidP="00401A9F">
            <w:r w:rsidRPr="004F4086">
              <w:t>Text není většinou vhodně strukturovaný. / PTN nejsou většinou použity v dostatečném rozsahu a správně.</w:t>
            </w:r>
          </w:p>
        </w:tc>
        <w:tc>
          <w:tcPr>
            <w:tcW w:w="2227" w:type="dxa"/>
          </w:tcPr>
          <w:p w14:paraId="75C306CC" w14:textId="77777777" w:rsidR="00633D90" w:rsidRPr="004F4086" w:rsidRDefault="00125BD0" w:rsidP="008934D6">
            <w:r w:rsidRPr="004F4086">
              <w:t xml:space="preserve">Slovní zásoba je velmi omezená, pravopisné chyby jsou velmi časté, </w:t>
            </w:r>
            <w:r w:rsidR="008934D6" w:rsidRPr="004F4086">
              <w:t xml:space="preserve">porozumění tématu je pro čtenáře obtížné. </w:t>
            </w:r>
          </w:p>
        </w:tc>
        <w:tc>
          <w:tcPr>
            <w:tcW w:w="2084" w:type="dxa"/>
          </w:tcPr>
          <w:p w14:paraId="55E8BEAA" w14:textId="77777777" w:rsidR="00633D90" w:rsidRPr="004F4086" w:rsidRDefault="00125BD0">
            <w:r w:rsidRPr="004F4086">
              <w:t>Minimální použití mluvnických prostředků k danému tématu, velmi časté chyby a nepřesnosti, obtížné porozumění pro čtenáře</w:t>
            </w:r>
            <w:r w:rsidR="008934D6" w:rsidRPr="004F4086">
              <w:t xml:space="preserve"> ve zhruba polovině případů. </w:t>
            </w:r>
          </w:p>
        </w:tc>
      </w:tr>
      <w:tr w:rsidR="00125BD0" w14:paraId="1693241C" w14:textId="77777777" w:rsidTr="002E6069">
        <w:tc>
          <w:tcPr>
            <w:tcW w:w="596" w:type="dxa"/>
          </w:tcPr>
          <w:p w14:paraId="313461F7" w14:textId="77777777" w:rsidR="00125BD0" w:rsidRDefault="00125BD0" w:rsidP="00125BD0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632" w:type="dxa"/>
          </w:tcPr>
          <w:p w14:paraId="419F0298" w14:textId="0771C3B5" w:rsidR="00125BD0" w:rsidRPr="004F4086" w:rsidRDefault="00213910" w:rsidP="00213910">
            <w:r w:rsidRPr="004F4086">
              <w:t>Body v zadání nebyly splněny v dostatečné míře a rozsahu. / Kvůli chybám gramatickým a lexikálním není možno zhodnotit zadání jako splněné</w:t>
            </w:r>
            <w:r w:rsidR="00125BD0" w:rsidRPr="004F4086">
              <w:t xml:space="preserve">. </w:t>
            </w:r>
            <w:r w:rsidR="008934D6" w:rsidRPr="004F4086">
              <w:t xml:space="preserve">/ </w:t>
            </w:r>
            <w:r w:rsidR="00125BD0" w:rsidRPr="004F4086">
              <w:t xml:space="preserve">Text </w:t>
            </w:r>
            <w:r w:rsidR="00F21C61">
              <w:t>je</w:t>
            </w:r>
            <w:r w:rsidR="00125BD0" w:rsidRPr="004F4086">
              <w:t xml:space="preserve"> kratší než </w:t>
            </w:r>
            <w:r w:rsidR="00950BD3">
              <w:t>20</w:t>
            </w:r>
            <w:r w:rsidR="00125BD0" w:rsidRPr="004F4086">
              <w:t>0 slov.</w:t>
            </w:r>
            <w:r w:rsidRPr="004F4086">
              <w:t xml:space="preserve"> Nebyla splněna úroveň B1 PP MZ.</w:t>
            </w:r>
          </w:p>
        </w:tc>
        <w:tc>
          <w:tcPr>
            <w:tcW w:w="2242" w:type="dxa"/>
          </w:tcPr>
          <w:p w14:paraId="0C334E19" w14:textId="77777777" w:rsidR="00125BD0" w:rsidRPr="004F4086" w:rsidRDefault="00125BD0" w:rsidP="00213910">
            <w:r w:rsidRPr="004F4086">
              <w:t xml:space="preserve">Text je </w:t>
            </w:r>
            <w:r w:rsidR="00213910" w:rsidRPr="004F4086">
              <w:t>téměř vždy</w:t>
            </w:r>
            <w:r w:rsidRPr="004F4086">
              <w:t xml:space="preserve"> nevhodně strukturovaný </w:t>
            </w:r>
            <w:r w:rsidR="00213910" w:rsidRPr="004F4086">
              <w:t xml:space="preserve">/ zcela nevhodně strukturovaný </w:t>
            </w:r>
            <w:r w:rsidRPr="004F4086">
              <w:t xml:space="preserve">a PTN </w:t>
            </w:r>
            <w:r w:rsidR="00213910" w:rsidRPr="004F4086">
              <w:t>téměř /z</w:t>
            </w:r>
            <w:r w:rsidRPr="004F4086">
              <w:t>cela chybí</w:t>
            </w:r>
            <w:r w:rsidR="00213910" w:rsidRPr="004F4086">
              <w:t xml:space="preserve">. </w:t>
            </w:r>
          </w:p>
          <w:p w14:paraId="2747D67F" w14:textId="77777777" w:rsidR="00213910" w:rsidRPr="004F4086" w:rsidRDefault="00213910" w:rsidP="00213910">
            <w:r w:rsidRPr="004F4086">
              <w:t>Nebyla splněna úroveň B1 PP MZ.</w:t>
            </w:r>
          </w:p>
        </w:tc>
        <w:tc>
          <w:tcPr>
            <w:tcW w:w="2227" w:type="dxa"/>
          </w:tcPr>
          <w:p w14:paraId="09FC8F92" w14:textId="77777777" w:rsidR="00125BD0" w:rsidRPr="004F4086" w:rsidRDefault="00125BD0" w:rsidP="00125BD0">
            <w:r w:rsidRPr="004F4086">
              <w:t xml:space="preserve">Slovní zásoba k tématu je nedostatečná, pravopisné chyby </w:t>
            </w:r>
            <w:r w:rsidR="008934D6" w:rsidRPr="004F4086">
              <w:t xml:space="preserve">téměř </w:t>
            </w:r>
            <w:r w:rsidRPr="004F4086">
              <w:t xml:space="preserve">znemožňují </w:t>
            </w:r>
            <w:r w:rsidR="008934D6" w:rsidRPr="004F4086">
              <w:t xml:space="preserve">/ znemožňují </w:t>
            </w:r>
            <w:r w:rsidRPr="004F4086">
              <w:t>pochopení sdělení čtenářem</w:t>
            </w:r>
            <w:r w:rsidR="008934D6" w:rsidRPr="004F4086">
              <w:t xml:space="preserve">. Kvůli častým chybám není splněna úroveň B1 PP MZ. </w:t>
            </w:r>
          </w:p>
        </w:tc>
        <w:tc>
          <w:tcPr>
            <w:tcW w:w="2084" w:type="dxa"/>
          </w:tcPr>
          <w:p w14:paraId="391C87D1" w14:textId="77777777" w:rsidR="00125BD0" w:rsidRPr="004F4086" w:rsidRDefault="00125BD0" w:rsidP="008934D6">
            <w:r w:rsidRPr="004F4086">
              <w:t xml:space="preserve">Nejsou použity téměř žádné správné mluvnické prostředky, kvůli častým chybám není splněna úroveň B1 </w:t>
            </w:r>
            <w:r w:rsidR="008934D6" w:rsidRPr="004F4086">
              <w:t xml:space="preserve">PP MZ. </w:t>
            </w:r>
            <w:r w:rsidRPr="004F4086">
              <w:t xml:space="preserve"> </w:t>
            </w:r>
          </w:p>
        </w:tc>
      </w:tr>
    </w:tbl>
    <w:p w14:paraId="25DD0F14" w14:textId="77777777" w:rsidR="00211C4D" w:rsidRDefault="00211C4D"/>
    <w:p w14:paraId="66E52AB0" w14:textId="77777777" w:rsidR="00512F9F" w:rsidRDefault="00512F9F"/>
    <w:p w14:paraId="2C9841FE" w14:textId="77777777" w:rsidR="00211C4D" w:rsidRPr="00B162DD" w:rsidRDefault="001B0C44" w:rsidP="00B162DD">
      <w:pPr>
        <w:pStyle w:val="Bezmezer"/>
        <w:rPr>
          <w:sz w:val="24"/>
          <w:szCs w:val="24"/>
        </w:rPr>
      </w:pPr>
      <w:r>
        <w:rPr>
          <w:sz w:val="24"/>
          <w:szCs w:val="24"/>
        </w:rPr>
        <w:lastRenderedPageBreak/>
        <w:t>32-28</w:t>
      </w:r>
      <w:r w:rsidR="00211C4D" w:rsidRPr="00B162DD">
        <w:rPr>
          <w:sz w:val="24"/>
          <w:szCs w:val="24"/>
        </w:rPr>
        <w:t>:</w:t>
      </w:r>
      <w:r w:rsidR="00211C4D" w:rsidRPr="00B162DD">
        <w:rPr>
          <w:sz w:val="24"/>
          <w:szCs w:val="24"/>
        </w:rPr>
        <w:tab/>
        <w:t>1</w:t>
      </w:r>
    </w:p>
    <w:p w14:paraId="68286AF0" w14:textId="77777777" w:rsidR="00211C4D" w:rsidRPr="00B162DD" w:rsidRDefault="001B0C44" w:rsidP="00B162DD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27-22</w:t>
      </w:r>
      <w:r w:rsidR="00211C4D" w:rsidRPr="00B162DD">
        <w:rPr>
          <w:sz w:val="24"/>
          <w:szCs w:val="24"/>
        </w:rPr>
        <w:t>:</w:t>
      </w:r>
      <w:r w:rsidR="00211C4D" w:rsidRPr="00B162DD">
        <w:rPr>
          <w:sz w:val="24"/>
          <w:szCs w:val="24"/>
        </w:rPr>
        <w:tab/>
        <w:t>2</w:t>
      </w:r>
    </w:p>
    <w:p w14:paraId="719B65D5" w14:textId="77777777" w:rsidR="00211C4D" w:rsidRPr="00B162DD" w:rsidRDefault="001B0C44" w:rsidP="00B162DD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21-18</w:t>
      </w:r>
      <w:r w:rsidR="00211C4D" w:rsidRPr="00B162DD">
        <w:rPr>
          <w:sz w:val="24"/>
          <w:szCs w:val="24"/>
        </w:rPr>
        <w:t>:</w:t>
      </w:r>
      <w:r w:rsidR="00211C4D" w:rsidRPr="00B162DD">
        <w:rPr>
          <w:sz w:val="24"/>
          <w:szCs w:val="24"/>
        </w:rPr>
        <w:tab/>
        <w:t>3</w:t>
      </w:r>
    </w:p>
    <w:p w14:paraId="719E84C0" w14:textId="77777777" w:rsidR="00211C4D" w:rsidRPr="00B162DD" w:rsidRDefault="001B0C44" w:rsidP="00B162DD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>17-12</w:t>
      </w:r>
      <w:r w:rsidR="00773057">
        <w:rPr>
          <w:sz w:val="24"/>
          <w:szCs w:val="24"/>
        </w:rPr>
        <w:t>:</w:t>
      </w:r>
      <w:r w:rsidR="00773057">
        <w:rPr>
          <w:sz w:val="24"/>
          <w:szCs w:val="24"/>
        </w:rPr>
        <w:tab/>
        <w:t>4</w:t>
      </w:r>
    </w:p>
    <w:p w14:paraId="6957BB00" w14:textId="77777777" w:rsidR="00E819DD" w:rsidRDefault="001B0C44" w:rsidP="00B162DD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11</w:t>
      </w:r>
      <w:r w:rsidR="00177C45">
        <w:rPr>
          <w:sz w:val="24"/>
          <w:szCs w:val="24"/>
        </w:rPr>
        <w:t>-0</w:t>
      </w:r>
      <w:r w:rsidR="00211C4D" w:rsidRPr="00B162DD">
        <w:rPr>
          <w:sz w:val="24"/>
          <w:szCs w:val="24"/>
        </w:rPr>
        <w:t xml:space="preserve">: </w:t>
      </w:r>
      <w:r w:rsidR="00211C4D" w:rsidRPr="00B162DD">
        <w:rPr>
          <w:sz w:val="24"/>
          <w:szCs w:val="24"/>
        </w:rPr>
        <w:tab/>
        <w:t>5</w:t>
      </w:r>
    </w:p>
    <w:p w14:paraId="65ADD593" w14:textId="77777777" w:rsidR="00564537" w:rsidRDefault="00564537" w:rsidP="00B162DD">
      <w:pPr>
        <w:pStyle w:val="Bezmezer"/>
        <w:rPr>
          <w:sz w:val="24"/>
          <w:szCs w:val="24"/>
        </w:rPr>
      </w:pPr>
    </w:p>
    <w:p w14:paraId="58E75BCA" w14:textId="77777777" w:rsidR="000E4656" w:rsidRDefault="000E4656" w:rsidP="000E4656">
      <w:pPr>
        <w:pStyle w:val="Bezmezer"/>
        <w:rPr>
          <w:sz w:val="24"/>
          <w:szCs w:val="24"/>
        </w:rPr>
      </w:pPr>
    </w:p>
    <w:p w14:paraId="3EB94A18" w14:textId="77777777" w:rsidR="000E4656" w:rsidRDefault="000E4656" w:rsidP="000E4656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Hodnocení výborné</w:t>
      </w:r>
    </w:p>
    <w:p w14:paraId="655C6245" w14:textId="77777777" w:rsidR="000E4656" w:rsidRDefault="00B00EB1" w:rsidP="000E4656">
      <w:pPr>
        <w:pStyle w:val="Odstavecseseznamem"/>
      </w:pPr>
      <w:r>
        <w:t xml:space="preserve">Text </w:t>
      </w:r>
      <w:r w:rsidR="000E4656">
        <w:t>je souvisl</w:t>
      </w:r>
      <w:r>
        <w:t>ý</w:t>
      </w:r>
      <w:r w:rsidR="000E4656">
        <w:t>, v odpovídajícím rozsahu, logicky uspořádan</w:t>
      </w:r>
      <w:r>
        <w:t>ý</w:t>
      </w:r>
      <w:r w:rsidR="000E4656">
        <w:t xml:space="preserve">, bez výrazných chyb. Slovní zásoba je široká, téměř vždy použita správně a chyby nebrání porozumění. </w:t>
      </w:r>
      <w:r w:rsidR="00C34807">
        <w:t>Jazykové</w:t>
      </w:r>
      <w:r w:rsidR="000E4656">
        <w:t xml:space="preserve"> prostředky jsou téměř vždy použity správně, rozsah je široký a chyby nebrání porozumění.</w:t>
      </w:r>
    </w:p>
    <w:p w14:paraId="2432CBF5" w14:textId="0F63E16D" w:rsidR="000E4656" w:rsidRDefault="00B00EB1" w:rsidP="000E4656">
      <w:pPr>
        <w:pStyle w:val="Odstavecseseznamem"/>
      </w:pPr>
      <w:r>
        <w:t xml:space="preserve">Rozsah textu </w:t>
      </w:r>
      <w:r w:rsidR="000E4656">
        <w:t xml:space="preserve">slov odpovídá zadání </w:t>
      </w:r>
      <w:r w:rsidR="00317852">
        <w:t xml:space="preserve">minimálně </w:t>
      </w:r>
      <w:r w:rsidR="000E4656">
        <w:t>2</w:t>
      </w:r>
      <w:r w:rsidR="003608BB">
        <w:t>45</w:t>
      </w:r>
      <w:r w:rsidR="000E4656">
        <w:t xml:space="preserve"> slov. </w:t>
      </w:r>
    </w:p>
    <w:p w14:paraId="4BC73624" w14:textId="77777777" w:rsidR="000E4656" w:rsidRDefault="005677A7" w:rsidP="005677A7">
      <w:pPr>
        <w:pStyle w:val="Odstavecseseznamem"/>
        <w:tabs>
          <w:tab w:val="left" w:pos="2145"/>
        </w:tabs>
      </w:pPr>
      <w:r>
        <w:tab/>
      </w:r>
    </w:p>
    <w:p w14:paraId="3474EF80" w14:textId="77777777" w:rsidR="005677A7" w:rsidRDefault="005677A7" w:rsidP="005677A7">
      <w:pPr>
        <w:pStyle w:val="Odstavecseseznamem"/>
        <w:tabs>
          <w:tab w:val="left" w:pos="2145"/>
        </w:tabs>
      </w:pPr>
    </w:p>
    <w:p w14:paraId="0514D4F9" w14:textId="77777777" w:rsidR="000E4656" w:rsidRDefault="000E4656" w:rsidP="000E4656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Hodnocení chvalitebné</w:t>
      </w:r>
    </w:p>
    <w:p w14:paraId="0B3B1546" w14:textId="1D8EFD57" w:rsidR="000E4656" w:rsidRDefault="00B00EB1" w:rsidP="000E4656">
      <w:pPr>
        <w:pStyle w:val="Odstavecseseznamem"/>
      </w:pPr>
      <w:r>
        <w:t xml:space="preserve">Text </w:t>
      </w:r>
      <w:r w:rsidR="000E4656">
        <w:t>je souvisl</w:t>
      </w:r>
      <w:r>
        <w:t>ý</w:t>
      </w:r>
      <w:r w:rsidR="000E4656">
        <w:t xml:space="preserve">, </w:t>
      </w:r>
      <w:r w:rsidR="000E4656">
        <w:rPr>
          <w:b/>
        </w:rPr>
        <w:t xml:space="preserve">většinou </w:t>
      </w:r>
      <w:r w:rsidR="000E4656">
        <w:t>logicky uspořádan</w:t>
      </w:r>
      <w:r>
        <w:t>ý</w:t>
      </w:r>
      <w:r w:rsidR="000E4656">
        <w:t xml:space="preserve">. Drobné chyby ve slovní zásobě, rozsah </w:t>
      </w:r>
      <w:r w:rsidR="00C34807">
        <w:t>jazykových</w:t>
      </w:r>
      <w:r w:rsidR="000E4656">
        <w:t xml:space="preserve"> prostředků </w:t>
      </w:r>
      <w:r w:rsidR="00C34807">
        <w:t xml:space="preserve">je </w:t>
      </w:r>
      <w:r w:rsidR="000E4656">
        <w:t xml:space="preserve">odpovídající, chyby nebrání porozumění. </w:t>
      </w:r>
      <w:r>
        <w:t>Rozsah t</w:t>
      </w:r>
      <w:r w:rsidR="00C34807">
        <w:t>ex</w:t>
      </w:r>
      <w:r>
        <w:t>tu</w:t>
      </w:r>
      <w:r w:rsidR="000042AE">
        <w:t xml:space="preserve"> je </w:t>
      </w:r>
      <w:r w:rsidR="00317852">
        <w:t xml:space="preserve">alespoň </w:t>
      </w:r>
      <w:r w:rsidR="00761977">
        <w:t>230</w:t>
      </w:r>
      <w:r w:rsidR="00F973FD">
        <w:t xml:space="preserve"> slov. </w:t>
      </w:r>
    </w:p>
    <w:p w14:paraId="74ABD679" w14:textId="77777777" w:rsidR="00C154AF" w:rsidRDefault="00C154AF" w:rsidP="000E4656">
      <w:pPr>
        <w:pStyle w:val="Odstavecseseznamem"/>
      </w:pPr>
    </w:p>
    <w:p w14:paraId="7F4FDB10" w14:textId="77777777" w:rsidR="005677A7" w:rsidRDefault="005677A7" w:rsidP="000E4656">
      <w:pPr>
        <w:pStyle w:val="Odstavecseseznamem"/>
      </w:pPr>
    </w:p>
    <w:p w14:paraId="3593DF70" w14:textId="77777777" w:rsidR="00C154AF" w:rsidRDefault="00C154AF" w:rsidP="00C154AF">
      <w:pPr>
        <w:pStyle w:val="Odstavecseseznamem"/>
        <w:numPr>
          <w:ilvl w:val="0"/>
          <w:numId w:val="1"/>
        </w:numPr>
        <w:rPr>
          <w:b/>
        </w:rPr>
      </w:pPr>
      <w:r w:rsidRPr="006B25D8">
        <w:rPr>
          <w:b/>
        </w:rPr>
        <w:t>Hodnocení dobré</w:t>
      </w:r>
    </w:p>
    <w:p w14:paraId="04EF9173" w14:textId="30093855" w:rsidR="000E4656" w:rsidRDefault="00B00EB1" w:rsidP="00C154AF">
      <w:pPr>
        <w:pStyle w:val="Odstavecseseznamem"/>
      </w:pPr>
      <w:r>
        <w:t>Text</w:t>
      </w:r>
      <w:r w:rsidR="00C154AF" w:rsidRPr="00B528DB">
        <w:t xml:space="preserve"> je méně souvi</w:t>
      </w:r>
      <w:r w:rsidR="00C154AF">
        <w:t>sl</w:t>
      </w:r>
      <w:r>
        <w:t>ý</w:t>
      </w:r>
      <w:r w:rsidR="00C154AF">
        <w:t xml:space="preserve">, někdy chybí logické uspořádání. Některé věty sdělení nejsou čtenáři srozumitelné. Objevují se častější chyby při používání mluvnických prostředků a ve slovní zásobě, rozsah mluvnických prostředků je průměrný. Chyby občas brání porozumění. </w:t>
      </w:r>
      <w:r w:rsidR="00F973FD">
        <w:t xml:space="preserve">Rozsah textu je </w:t>
      </w:r>
      <w:r w:rsidR="00317852">
        <w:t xml:space="preserve">alespoň </w:t>
      </w:r>
      <w:r w:rsidR="00761977">
        <w:t>215</w:t>
      </w:r>
      <w:r w:rsidR="00F973FD">
        <w:t xml:space="preserve"> slov. </w:t>
      </w:r>
    </w:p>
    <w:p w14:paraId="75ABA05F" w14:textId="77777777" w:rsidR="00B00EB1" w:rsidRDefault="00B00EB1" w:rsidP="00C154AF">
      <w:pPr>
        <w:pStyle w:val="Odstavecseseznamem"/>
        <w:rPr>
          <w:sz w:val="24"/>
          <w:szCs w:val="24"/>
        </w:rPr>
      </w:pPr>
    </w:p>
    <w:p w14:paraId="5434542C" w14:textId="77777777" w:rsidR="005677A7" w:rsidRDefault="005677A7" w:rsidP="00C154AF">
      <w:pPr>
        <w:pStyle w:val="Odstavecseseznamem"/>
        <w:rPr>
          <w:sz w:val="24"/>
          <w:szCs w:val="24"/>
        </w:rPr>
      </w:pPr>
    </w:p>
    <w:p w14:paraId="768DF8F8" w14:textId="77777777" w:rsidR="00B00EB1" w:rsidRDefault="00B00EB1" w:rsidP="00B00EB1">
      <w:pPr>
        <w:pStyle w:val="Odstavecseseznamem"/>
        <w:numPr>
          <w:ilvl w:val="0"/>
          <w:numId w:val="1"/>
        </w:numPr>
        <w:rPr>
          <w:b/>
        </w:rPr>
      </w:pPr>
      <w:r w:rsidRPr="00B528DB">
        <w:rPr>
          <w:b/>
        </w:rPr>
        <w:t>Hodnocení dostatečné</w:t>
      </w:r>
    </w:p>
    <w:p w14:paraId="3F952BE5" w14:textId="65C91ED3" w:rsidR="009D7780" w:rsidRDefault="00B00EB1" w:rsidP="00B00EB1">
      <w:pPr>
        <w:pStyle w:val="Odstavecseseznamem"/>
      </w:pPr>
      <w:r>
        <w:t xml:space="preserve">Text není ve větší míře souvislý, </w:t>
      </w:r>
      <w:r w:rsidR="00D64B4B">
        <w:t>často</w:t>
      </w:r>
      <w:r>
        <w:t xml:space="preserve"> chybí logická návaznost. Slovní zásoba není často použita správně. Ve větší míře se objevují chyby při používání mluvnických prostředků, rozsah mluvnických je menší. Chyby ve větší míře ztěžují porozumění čtenáře. </w:t>
      </w:r>
      <w:r w:rsidR="000323E0">
        <w:t xml:space="preserve">Přesto je </w:t>
      </w:r>
      <w:r w:rsidR="00BE2C78">
        <w:t xml:space="preserve">sdělení </w:t>
      </w:r>
      <w:r w:rsidR="000323E0">
        <w:t xml:space="preserve">z textu </w:t>
      </w:r>
      <w:r w:rsidR="00BE2C78">
        <w:t>pochopitelné</w:t>
      </w:r>
      <w:r w:rsidR="000323E0">
        <w:t>.</w:t>
      </w:r>
      <w:r w:rsidR="009D7780">
        <w:t xml:space="preserve"> </w:t>
      </w:r>
      <w:r w:rsidR="00F973FD">
        <w:t xml:space="preserve">Rozsah textu je </w:t>
      </w:r>
      <w:r w:rsidR="00317852">
        <w:t xml:space="preserve">alespoň </w:t>
      </w:r>
      <w:r w:rsidR="000034A9">
        <w:t>200</w:t>
      </w:r>
      <w:r w:rsidR="00F973FD">
        <w:t xml:space="preserve"> slov. </w:t>
      </w:r>
    </w:p>
    <w:p w14:paraId="58C1B5F3" w14:textId="77777777" w:rsidR="00775F9E" w:rsidRDefault="00775F9E" w:rsidP="00B00EB1">
      <w:pPr>
        <w:pStyle w:val="Odstavecseseznamem"/>
      </w:pPr>
    </w:p>
    <w:p w14:paraId="1A6E093D" w14:textId="77777777" w:rsidR="00775F9E" w:rsidRDefault="00775F9E" w:rsidP="00B00EB1">
      <w:pPr>
        <w:pStyle w:val="Odstavecseseznamem"/>
      </w:pPr>
    </w:p>
    <w:p w14:paraId="0A653A76" w14:textId="77777777" w:rsidR="005677A7" w:rsidRDefault="005677A7" w:rsidP="00B00EB1">
      <w:pPr>
        <w:pStyle w:val="Odstavecseseznamem"/>
      </w:pPr>
    </w:p>
    <w:p w14:paraId="6880776A" w14:textId="77777777" w:rsidR="009D7780" w:rsidRDefault="009D7780" w:rsidP="009D7780">
      <w:pPr>
        <w:pStyle w:val="Odstavecseseznamem"/>
        <w:numPr>
          <w:ilvl w:val="0"/>
          <w:numId w:val="1"/>
        </w:numPr>
        <w:rPr>
          <w:b/>
        </w:rPr>
      </w:pPr>
      <w:r w:rsidRPr="003B4005">
        <w:rPr>
          <w:b/>
        </w:rPr>
        <w:t>Hodnocení nedostatečné</w:t>
      </w:r>
    </w:p>
    <w:p w14:paraId="23720057" w14:textId="4B9C59A4" w:rsidR="009D7780" w:rsidRDefault="009D7780" w:rsidP="009D7780">
      <w:pPr>
        <w:pStyle w:val="Odstavecseseznamem"/>
      </w:pPr>
      <w:r>
        <w:t xml:space="preserve">Text je nesouvislý, velmi malá slovní zásoba neumožňuje hodnocení, čtenář nedokáže pochopit smysl daného sdělení. </w:t>
      </w:r>
      <w:r w:rsidR="00BF79B8">
        <w:t>Časté opakování stejných výrazů, p</w:t>
      </w:r>
      <w:r>
        <w:t xml:space="preserve">říliš mnoho chyb v gramatice i dalších jazykových prostředcích. </w:t>
      </w:r>
      <w:r w:rsidR="00BF79B8">
        <w:t>Úroveň</w:t>
      </w:r>
      <w:r w:rsidR="0052040B">
        <w:t xml:space="preserve"> neodpovídá maturitní úrovni B1, ani s</w:t>
      </w:r>
      <w:r w:rsidR="002F32A9">
        <w:t xml:space="preserve"> povoleným</w:t>
      </w:r>
      <w:r w:rsidR="0052040B">
        <w:t xml:space="preserve"> použitím slovníku. </w:t>
      </w:r>
      <w:r w:rsidR="00BF79B8">
        <w:t xml:space="preserve"> </w:t>
      </w:r>
      <w:r>
        <w:t xml:space="preserve">Text je kratší </w:t>
      </w:r>
      <w:r w:rsidR="006E1414">
        <w:t xml:space="preserve">než </w:t>
      </w:r>
      <w:r w:rsidR="00890E96">
        <w:t>200</w:t>
      </w:r>
      <w:r w:rsidR="006E1414">
        <w:t xml:space="preserve"> slov</w:t>
      </w:r>
      <w:r>
        <w:t xml:space="preserve">. </w:t>
      </w:r>
    </w:p>
    <w:p w14:paraId="092955AB" w14:textId="77777777" w:rsidR="00007F86" w:rsidRDefault="00007F86" w:rsidP="009D7780">
      <w:pPr>
        <w:pStyle w:val="Odstavecseseznamem"/>
      </w:pPr>
    </w:p>
    <w:p w14:paraId="471294B6" w14:textId="77777777" w:rsidR="00007F86" w:rsidRDefault="00007F86" w:rsidP="009D7780">
      <w:pPr>
        <w:pStyle w:val="Odstavecseseznamem"/>
      </w:pPr>
    </w:p>
    <w:p w14:paraId="610A7F37" w14:textId="77777777" w:rsidR="00007F86" w:rsidRDefault="00007F86" w:rsidP="009D7780">
      <w:pPr>
        <w:pStyle w:val="Odstavecseseznamem"/>
      </w:pPr>
    </w:p>
    <w:p w14:paraId="4565BA48" w14:textId="77777777" w:rsidR="00007F86" w:rsidRDefault="00007F86" w:rsidP="009D7780">
      <w:pPr>
        <w:pStyle w:val="Odstavecseseznamem"/>
      </w:pPr>
    </w:p>
    <w:p w14:paraId="4FD38456" w14:textId="77777777" w:rsidR="00007F86" w:rsidRDefault="00007F86" w:rsidP="009D7780">
      <w:pPr>
        <w:pStyle w:val="Odstavecseseznamem"/>
      </w:pPr>
    </w:p>
    <w:sectPr w:rsidR="00007F86" w:rsidSect="00007F86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EB500A"/>
    <w:multiLevelType w:val="hybridMultilevel"/>
    <w:tmpl w:val="A1D8805C"/>
    <w:lvl w:ilvl="0" w:tplc="746CE43E">
      <w:start w:val="1"/>
      <w:numFmt w:val="decimal"/>
      <w:lvlText w:val="%1."/>
      <w:lvlJc w:val="left"/>
      <w:pPr>
        <w:ind w:left="1080" w:hanging="360"/>
      </w:pPr>
    </w:lvl>
    <w:lvl w:ilvl="1" w:tplc="04050019">
      <w:start w:val="1"/>
      <w:numFmt w:val="lowerLetter"/>
      <w:lvlText w:val="%2."/>
      <w:lvlJc w:val="left"/>
      <w:pPr>
        <w:ind w:left="1800" w:hanging="360"/>
      </w:pPr>
    </w:lvl>
    <w:lvl w:ilvl="2" w:tplc="0405001B">
      <w:start w:val="1"/>
      <w:numFmt w:val="lowerRoman"/>
      <w:lvlText w:val="%3."/>
      <w:lvlJc w:val="right"/>
      <w:pPr>
        <w:ind w:left="2520" w:hanging="180"/>
      </w:pPr>
    </w:lvl>
    <w:lvl w:ilvl="3" w:tplc="0405000F">
      <w:start w:val="1"/>
      <w:numFmt w:val="decimal"/>
      <w:lvlText w:val="%4."/>
      <w:lvlJc w:val="left"/>
      <w:pPr>
        <w:ind w:left="3240" w:hanging="360"/>
      </w:pPr>
    </w:lvl>
    <w:lvl w:ilvl="4" w:tplc="04050019">
      <w:start w:val="1"/>
      <w:numFmt w:val="lowerLetter"/>
      <w:lvlText w:val="%5."/>
      <w:lvlJc w:val="left"/>
      <w:pPr>
        <w:ind w:left="3960" w:hanging="360"/>
      </w:pPr>
    </w:lvl>
    <w:lvl w:ilvl="5" w:tplc="0405001B">
      <w:start w:val="1"/>
      <w:numFmt w:val="lowerRoman"/>
      <w:lvlText w:val="%6."/>
      <w:lvlJc w:val="right"/>
      <w:pPr>
        <w:ind w:left="4680" w:hanging="180"/>
      </w:pPr>
    </w:lvl>
    <w:lvl w:ilvl="6" w:tplc="0405000F">
      <w:start w:val="1"/>
      <w:numFmt w:val="decimal"/>
      <w:lvlText w:val="%7."/>
      <w:lvlJc w:val="left"/>
      <w:pPr>
        <w:ind w:left="5400" w:hanging="360"/>
      </w:pPr>
    </w:lvl>
    <w:lvl w:ilvl="7" w:tplc="04050019">
      <w:start w:val="1"/>
      <w:numFmt w:val="lowerLetter"/>
      <w:lvlText w:val="%8."/>
      <w:lvlJc w:val="left"/>
      <w:pPr>
        <w:ind w:left="6120" w:hanging="360"/>
      </w:pPr>
    </w:lvl>
    <w:lvl w:ilvl="8" w:tplc="040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70D7DA9"/>
    <w:multiLevelType w:val="hybridMultilevel"/>
    <w:tmpl w:val="5DFA96E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38421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93416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DBA"/>
    <w:rsid w:val="000034A9"/>
    <w:rsid w:val="000042AE"/>
    <w:rsid w:val="00007F86"/>
    <w:rsid w:val="0001462E"/>
    <w:rsid w:val="000323E0"/>
    <w:rsid w:val="00034D6B"/>
    <w:rsid w:val="00062EDF"/>
    <w:rsid w:val="000A5ACE"/>
    <w:rsid w:val="000E4656"/>
    <w:rsid w:val="000F0707"/>
    <w:rsid w:val="00125BD0"/>
    <w:rsid w:val="0012723C"/>
    <w:rsid w:val="00127A3D"/>
    <w:rsid w:val="00177C45"/>
    <w:rsid w:val="001A0AAD"/>
    <w:rsid w:val="001A1DBA"/>
    <w:rsid w:val="001B0C44"/>
    <w:rsid w:val="001B5082"/>
    <w:rsid w:val="00211C4D"/>
    <w:rsid w:val="00213910"/>
    <w:rsid w:val="00217405"/>
    <w:rsid w:val="00267AC8"/>
    <w:rsid w:val="002A0BBF"/>
    <w:rsid w:val="002B00A7"/>
    <w:rsid w:val="002C6425"/>
    <w:rsid w:val="002D0510"/>
    <w:rsid w:val="002E02E9"/>
    <w:rsid w:val="002E6069"/>
    <w:rsid w:val="002F32A9"/>
    <w:rsid w:val="00317852"/>
    <w:rsid w:val="003608BB"/>
    <w:rsid w:val="003B7401"/>
    <w:rsid w:val="003F03C4"/>
    <w:rsid w:val="00401A9F"/>
    <w:rsid w:val="004353EF"/>
    <w:rsid w:val="004408FB"/>
    <w:rsid w:val="004D1814"/>
    <w:rsid w:val="004D6845"/>
    <w:rsid w:val="004F01D4"/>
    <w:rsid w:val="004F4086"/>
    <w:rsid w:val="004F45CA"/>
    <w:rsid w:val="004F6512"/>
    <w:rsid w:val="004F6A4B"/>
    <w:rsid w:val="00512F9F"/>
    <w:rsid w:val="0052040B"/>
    <w:rsid w:val="00564188"/>
    <w:rsid w:val="00564537"/>
    <w:rsid w:val="005677A7"/>
    <w:rsid w:val="00585745"/>
    <w:rsid w:val="005C4B16"/>
    <w:rsid w:val="005C6057"/>
    <w:rsid w:val="006252FC"/>
    <w:rsid w:val="00633D90"/>
    <w:rsid w:val="006846C7"/>
    <w:rsid w:val="006A6F39"/>
    <w:rsid w:val="006E1414"/>
    <w:rsid w:val="00721D93"/>
    <w:rsid w:val="00761977"/>
    <w:rsid w:val="00773057"/>
    <w:rsid w:val="00775F9E"/>
    <w:rsid w:val="00776F8C"/>
    <w:rsid w:val="007848F7"/>
    <w:rsid w:val="00787802"/>
    <w:rsid w:val="007A5254"/>
    <w:rsid w:val="007F0266"/>
    <w:rsid w:val="00881B65"/>
    <w:rsid w:val="00890E96"/>
    <w:rsid w:val="008934D6"/>
    <w:rsid w:val="008B7DFE"/>
    <w:rsid w:val="008D5C1E"/>
    <w:rsid w:val="008F2560"/>
    <w:rsid w:val="00950BD3"/>
    <w:rsid w:val="00992B3F"/>
    <w:rsid w:val="009D4430"/>
    <w:rsid w:val="009D7780"/>
    <w:rsid w:val="00AA485E"/>
    <w:rsid w:val="00AA7D57"/>
    <w:rsid w:val="00AD72A0"/>
    <w:rsid w:val="00B00EB1"/>
    <w:rsid w:val="00B162DD"/>
    <w:rsid w:val="00B373F2"/>
    <w:rsid w:val="00BE2C78"/>
    <w:rsid w:val="00BF1664"/>
    <w:rsid w:val="00BF79B8"/>
    <w:rsid w:val="00C154AF"/>
    <w:rsid w:val="00C21C3D"/>
    <w:rsid w:val="00C34807"/>
    <w:rsid w:val="00C53C2A"/>
    <w:rsid w:val="00C551B3"/>
    <w:rsid w:val="00C93E39"/>
    <w:rsid w:val="00CF4D8F"/>
    <w:rsid w:val="00D64B4B"/>
    <w:rsid w:val="00D740B6"/>
    <w:rsid w:val="00DB4585"/>
    <w:rsid w:val="00DB66C7"/>
    <w:rsid w:val="00DE1CE5"/>
    <w:rsid w:val="00E423C5"/>
    <w:rsid w:val="00E819DD"/>
    <w:rsid w:val="00EA086B"/>
    <w:rsid w:val="00EA3AA4"/>
    <w:rsid w:val="00EF5ACD"/>
    <w:rsid w:val="00F01A13"/>
    <w:rsid w:val="00F025BB"/>
    <w:rsid w:val="00F21C61"/>
    <w:rsid w:val="00F973FD"/>
    <w:rsid w:val="00FD439A"/>
    <w:rsid w:val="00FD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901A2"/>
  <w15:chartTrackingRefBased/>
  <w15:docId w15:val="{DF961BC1-81D4-44E3-9CE9-6A02FD710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07F8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07F8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EF5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EA086B"/>
    <w:rPr>
      <w:color w:val="0563C1" w:themeColor="hyperlink"/>
      <w:u w:val="single"/>
    </w:rPr>
  </w:style>
  <w:style w:type="paragraph" w:styleId="Bezmezer">
    <w:name w:val="No Spacing"/>
    <w:uiPriority w:val="1"/>
    <w:qFormat/>
    <w:rsid w:val="00B162DD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0E4656"/>
    <w:pPr>
      <w:spacing w:after="200" w:line="276" w:lineRule="auto"/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007F8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07F8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Fraňková</dc:creator>
  <cp:keywords/>
  <dc:description/>
  <cp:lastModifiedBy>Soukupová Marta</cp:lastModifiedBy>
  <cp:revision>6</cp:revision>
  <dcterms:created xsi:type="dcterms:W3CDTF">2026-04-08T14:28:00Z</dcterms:created>
  <dcterms:modified xsi:type="dcterms:W3CDTF">2026-04-08T16:50:00Z</dcterms:modified>
</cp:coreProperties>
</file>